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r w:rsidRPr="002D01F3">
              <w:drawing>
                <wp:inline distT="0" distB="0" distL="0" distR="0" wp14:anchorId="162DBA2E" wp14:editId="734C3174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026DCA" w:rsidRPr="00967940" w:rsidRDefault="00026DCA" w:rsidP="00F33C3D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4864FC">
              <w:rPr>
                <w:rFonts w:cs="Arial"/>
                <w:szCs w:val="20"/>
              </w:rPr>
              <w:t>1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5B3047" w:rsidRPr="004A4D16" w:rsidRDefault="008A2531">
            <w:pPr>
              <w:keepNext/>
              <w:tabs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outlineLvl w:val="0"/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</w:pPr>
            <w:bookmarkStart w:id="0" w:name="_Toc56407686"/>
            <w:r>
              <w:rPr>
                <w:rFonts w:eastAsia="SimSun" w:cs="Arial"/>
                <w:b/>
                <w:bCs/>
                <w:kern w:val="32"/>
                <w:sz w:val="24"/>
                <w:szCs w:val="32"/>
                <w:lang w:val="en-AU" w:eastAsia="zh-CN"/>
              </w:rPr>
              <w:t>TADİL TASARISI</w:t>
            </w:r>
          </w:p>
          <w:p w:rsidR="005B3047" w:rsidRPr="00967940" w:rsidRDefault="008A2531" w:rsidP="0021617A">
            <w:pPr>
              <w:rPr>
                <w:rFonts w:cs="Arial"/>
                <w:szCs w:val="20"/>
              </w:rPr>
            </w:pPr>
            <w:r>
              <w:rPr>
                <w:rFonts w:cs="Arial"/>
                <w:i/>
                <w:iCs/>
                <w:lang w:val="en-AU" w:eastAsia="ar-SA"/>
              </w:rPr>
              <w:t>DRAFT AMENDMENT</w:t>
            </w:r>
            <w:bookmarkEnd w:id="0"/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Default="00F57AA3"/>
    <w:p w:rsidR="004864FC" w:rsidRDefault="004864FC"/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6542FC" w:rsidP="00C77958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026DCA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C77958">
              <w:rPr>
                <w:rFonts w:cs="Arial"/>
                <w:i w:val="0"/>
                <w:iCs w:val="0"/>
                <w:sz w:val="32"/>
                <w:szCs w:val="32"/>
              </w:rPr>
              <w:t>591</w:t>
            </w:r>
            <w:r w:rsidR="005B3047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6F5FE6" w:rsidRPr="00026DCA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</w:t>
            </w:r>
            <w:r w:rsidR="00C77958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13</w:t>
            </w:r>
          </w:p>
        </w:tc>
      </w:tr>
      <w:tr w:rsidR="0021617A" w:rsidRPr="00026DCA" w:rsidTr="00F57AA3">
        <w:trPr>
          <w:trHeight w:val="281"/>
        </w:trPr>
        <w:tc>
          <w:tcPr>
            <w:tcW w:w="4020" w:type="dxa"/>
          </w:tcPr>
          <w:p w:rsidR="0021617A" w:rsidRPr="00026DCA" w:rsidRDefault="004864FC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0C0D54" w:rsidRPr="00026DCA">
              <w:rPr>
                <w:rFonts w:cs="Arial"/>
                <w:sz w:val="32"/>
                <w:szCs w:val="32"/>
                <w:lang w:val="tr-TR"/>
              </w:rPr>
              <w:t>T</w:t>
            </w:r>
            <w:r w:rsidR="00C77958">
              <w:rPr>
                <w:rFonts w:cs="Arial"/>
                <w:sz w:val="32"/>
                <w:szCs w:val="32"/>
                <w:lang w:val="tr-TR"/>
              </w:rPr>
              <w:t>2</w:t>
            </w:r>
            <w:r w:rsidR="0021617A" w:rsidRPr="00026DCA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21617A" w:rsidRDefault="0021617A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4864FC" w:rsidRDefault="004864FC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21617A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A81DF6">
        <w:rPr>
          <w:rFonts w:cs="Arial"/>
          <w:sz w:val="24"/>
        </w:rPr>
        <w:t>67</w:t>
      </w:r>
      <w:r>
        <w:rPr>
          <w:rFonts w:cs="Arial"/>
          <w:sz w:val="24"/>
        </w:rPr>
        <w:t>.</w:t>
      </w:r>
      <w:r w:rsidR="00C77958">
        <w:rPr>
          <w:rFonts w:cs="Arial"/>
          <w:sz w:val="24"/>
        </w:rPr>
        <w:t>100</w:t>
      </w:r>
      <w:r w:rsidR="00A81DF6">
        <w:rPr>
          <w:rFonts w:cs="Arial"/>
          <w:sz w:val="24"/>
        </w:rPr>
        <w:t>.</w:t>
      </w:r>
      <w:r w:rsidR="00C77958">
        <w:rPr>
          <w:rFonts w:cs="Arial"/>
          <w:sz w:val="24"/>
        </w:rPr>
        <w:t>30</w:t>
      </w:r>
    </w:p>
    <w:p w:rsidR="0021617A" w:rsidRDefault="0021617A" w:rsidP="0021617A">
      <w:pPr>
        <w:rPr>
          <w:rFonts w:cs="Arial"/>
          <w:b/>
          <w:sz w:val="16"/>
          <w:szCs w:val="16"/>
        </w:rPr>
      </w:pPr>
    </w:p>
    <w:p w:rsidR="00026DCA" w:rsidRDefault="00026DCA" w:rsidP="00026DCA">
      <w:pPr>
        <w:rPr>
          <w:rFonts w:eastAsia="Calibri" w:cs="Arial"/>
          <w:noProof w:val="0"/>
          <w:szCs w:val="20"/>
          <w:lang w:eastAsia="en-US"/>
        </w:rPr>
      </w:pPr>
      <w:r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</w:t>
      </w:r>
      <w:r w:rsidR="000932C0">
        <w:rPr>
          <w:rFonts w:eastAsia="Calibri" w:cs="Arial"/>
          <w:noProof w:val="0"/>
          <w:lang w:eastAsia="en-US"/>
        </w:rPr>
        <w:t xml:space="preserve"> </w:t>
      </w:r>
      <w:r w:rsidR="008A2531">
        <w:t>…….</w:t>
      </w:r>
      <w:r w:rsidR="000932C0">
        <w:t xml:space="preserve"> </w:t>
      </w:r>
      <w:r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D13165" w:rsidRDefault="00D13165" w:rsidP="0021617A">
      <w:pPr>
        <w:rPr>
          <w:rFonts w:cs="Arial"/>
          <w:sz w:val="16"/>
          <w:szCs w:val="16"/>
        </w:rPr>
      </w:pPr>
    </w:p>
    <w:p w:rsidR="003E0D2F" w:rsidRPr="00D364CB" w:rsidRDefault="003E0D2F" w:rsidP="0021617A">
      <w:pPr>
        <w:rPr>
          <w:rFonts w:cs="Arial"/>
          <w:sz w:val="16"/>
          <w:szCs w:val="16"/>
        </w:rPr>
      </w:pPr>
    </w:p>
    <w:p w:rsidR="00011B2F" w:rsidRDefault="00011B2F" w:rsidP="0021617A">
      <w:pPr>
        <w:pStyle w:val="stBilgi"/>
        <w:tabs>
          <w:tab w:val="left" w:pos="708"/>
        </w:tabs>
        <w:rPr>
          <w:rFonts w:cs="Arial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641"/>
      </w:tblGrid>
      <w:tr w:rsidR="0021617A" w:rsidRPr="00111ECA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C77958" w:rsidRPr="00C77958" w:rsidRDefault="00C77958" w:rsidP="00C77958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C77958">
              <w:rPr>
                <w:rFonts w:cs="Arial"/>
                <w:b/>
                <w:bCs/>
                <w:sz w:val="28"/>
                <w:szCs w:val="28"/>
              </w:rPr>
              <w:t>Beyaz peynir</w:t>
            </w:r>
          </w:p>
          <w:p w:rsidR="00C77958" w:rsidRPr="006776AE" w:rsidRDefault="00C77958" w:rsidP="006776AE"/>
          <w:p w:rsidR="00C77958" w:rsidRPr="006776AE" w:rsidRDefault="00C77958" w:rsidP="00C77958">
            <w:pPr>
              <w:jc w:val="center"/>
              <w:rPr>
                <w:rFonts w:cs="Arial"/>
                <w:bCs/>
                <w:sz w:val="28"/>
                <w:szCs w:val="28"/>
              </w:rPr>
            </w:pPr>
            <w:r w:rsidRPr="006776AE">
              <w:rPr>
                <w:rFonts w:cs="Arial"/>
                <w:bCs/>
                <w:sz w:val="28"/>
                <w:szCs w:val="28"/>
              </w:rPr>
              <w:t>White cheese</w:t>
            </w:r>
          </w:p>
          <w:p w:rsidR="009F6C34" w:rsidRPr="00111ECA" w:rsidRDefault="009F6C34" w:rsidP="005C1EE5">
            <w:pPr>
              <w:jc w:val="center"/>
              <w:rPr>
                <w:b/>
                <w:sz w:val="28"/>
              </w:rPr>
            </w:pPr>
          </w:p>
        </w:tc>
      </w:tr>
    </w:tbl>
    <w:p w:rsidR="006776AE" w:rsidRDefault="006776AE" w:rsidP="002E31DB">
      <w:pPr>
        <w:rPr>
          <w:color w:val="000000"/>
          <w:szCs w:val="20"/>
          <w:lang w:val="de-DE"/>
        </w:rPr>
      </w:pPr>
    </w:p>
    <w:p w:rsidR="006776AE" w:rsidRDefault="006776AE" w:rsidP="002E31DB">
      <w:pPr>
        <w:rPr>
          <w:color w:val="000000"/>
          <w:szCs w:val="20"/>
          <w:lang w:val="de-DE"/>
        </w:rPr>
      </w:pPr>
    </w:p>
    <w:p w:rsidR="00C77958" w:rsidRPr="00FF3A80" w:rsidRDefault="00C77958" w:rsidP="002E31DB">
      <w:pPr>
        <w:rPr>
          <w:color w:val="000000"/>
          <w:szCs w:val="20"/>
          <w:lang w:val="de-DE"/>
        </w:rPr>
      </w:pPr>
      <w:r>
        <w:rPr>
          <w:color w:val="000000"/>
          <w:szCs w:val="20"/>
          <w:lang w:val="de-DE"/>
        </w:rPr>
        <w:t xml:space="preserve">- </w:t>
      </w:r>
      <w:r w:rsidR="008A00D6">
        <w:rPr>
          <w:color w:val="000000"/>
          <w:szCs w:val="20"/>
          <w:lang w:val="de-DE"/>
        </w:rPr>
        <w:t xml:space="preserve">Madde 5.4 Kimyasal özellikler </w:t>
      </w:r>
      <w:r w:rsidRPr="00FF3A80">
        <w:rPr>
          <w:color w:val="000000"/>
          <w:szCs w:val="20"/>
          <w:lang w:val="de-DE"/>
        </w:rPr>
        <w:t>Çizelge 3’deki Natamisin satırı aşağıdaki şekilde değiştirilmiştir.</w:t>
      </w:r>
    </w:p>
    <w:p w:rsidR="00C77958" w:rsidRPr="00FF3A80" w:rsidRDefault="00C77958" w:rsidP="002E31DB">
      <w:pPr>
        <w:rPr>
          <w:color w:val="000000"/>
          <w:szCs w:val="20"/>
          <w:lang w:val="de-DE"/>
        </w:rPr>
      </w:pPr>
    </w:p>
    <w:tbl>
      <w:tblPr>
        <w:tblStyle w:val="TabloKlavuzu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7796"/>
      </w:tblGrid>
      <w:tr w:rsidR="00C77958" w:rsidRPr="00C77958" w:rsidTr="006776AE">
        <w:trPr>
          <w:trHeight w:val="351"/>
        </w:trPr>
        <w:tc>
          <w:tcPr>
            <w:tcW w:w="1951" w:type="dxa"/>
          </w:tcPr>
          <w:p w:rsidR="00C77958" w:rsidRPr="00FF3A80" w:rsidRDefault="00C77958" w:rsidP="00C77958">
            <w:pPr>
              <w:tabs>
                <w:tab w:val="left" w:pos="0"/>
              </w:tabs>
              <w:rPr>
                <w:szCs w:val="20"/>
              </w:rPr>
            </w:pPr>
            <w:r w:rsidRPr="00FF3A80">
              <w:rPr>
                <w:szCs w:val="20"/>
              </w:rPr>
              <w:t>Natamisin</w:t>
            </w:r>
          </w:p>
        </w:tc>
        <w:tc>
          <w:tcPr>
            <w:tcW w:w="7796" w:type="dxa"/>
          </w:tcPr>
          <w:p w:rsidR="00C77958" w:rsidRPr="00FF3A80" w:rsidRDefault="00FF3A80" w:rsidP="00C77958">
            <w:pPr>
              <w:tabs>
                <w:tab w:val="left" w:pos="0"/>
              </w:tabs>
              <w:jc w:val="center"/>
              <w:rPr>
                <w:szCs w:val="20"/>
              </w:rPr>
            </w:pPr>
            <w:r w:rsidRPr="006776AE">
              <w:rPr>
                <w:szCs w:val="20"/>
              </w:rPr>
              <w:t>B</w:t>
            </w:r>
            <w:r w:rsidR="00C77958" w:rsidRPr="00FF3A80">
              <w:rPr>
                <w:szCs w:val="20"/>
              </w:rPr>
              <w:t>ulunmamalı</w:t>
            </w:r>
          </w:p>
        </w:tc>
      </w:tr>
    </w:tbl>
    <w:p w:rsidR="00C77958" w:rsidRPr="006776AE" w:rsidRDefault="00C77958" w:rsidP="002E31DB">
      <w:pPr>
        <w:rPr>
          <w:szCs w:val="20"/>
          <w:highlight w:val="yellow"/>
        </w:rPr>
      </w:pPr>
    </w:p>
    <w:p w:rsidR="00C77958" w:rsidRPr="006776AE" w:rsidRDefault="00C77958" w:rsidP="00C77958">
      <w:pPr>
        <w:rPr>
          <w:color w:val="000000"/>
          <w:szCs w:val="20"/>
          <w:lang w:val="de-DE"/>
        </w:rPr>
      </w:pPr>
      <w:r w:rsidRPr="006776AE">
        <w:rPr>
          <w:color w:val="000000"/>
          <w:szCs w:val="20"/>
          <w:lang w:val="de-DE"/>
        </w:rPr>
        <w:t>-</w:t>
      </w:r>
      <w:r w:rsidR="008A00D6">
        <w:rPr>
          <w:color w:val="000000"/>
          <w:szCs w:val="20"/>
          <w:lang w:val="de-DE"/>
        </w:rPr>
        <w:t xml:space="preserve">Madde 5.6 Özellik, muayene ve deney madde numaraları </w:t>
      </w:r>
      <w:r w:rsidRPr="006776AE">
        <w:rPr>
          <w:color w:val="000000"/>
          <w:szCs w:val="20"/>
          <w:lang w:val="de-DE"/>
        </w:rPr>
        <w:t>Çizelge 5’deki Yağ cinsi tespiti satırı aşağıdaki şekilde değiştirilmiştir.</w:t>
      </w:r>
    </w:p>
    <w:p w:rsidR="00C77958" w:rsidRPr="006B18CA" w:rsidRDefault="00C77958" w:rsidP="00C77958">
      <w:pPr>
        <w:rPr>
          <w:color w:val="000000"/>
          <w:szCs w:val="20"/>
          <w:highlight w:val="yellow"/>
          <w:lang w:val="de-DE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22"/>
        <w:gridCol w:w="3486"/>
        <w:gridCol w:w="3523"/>
      </w:tblGrid>
      <w:tr w:rsidR="00C77958" w:rsidRPr="00C77958" w:rsidTr="006776AE">
        <w:tc>
          <w:tcPr>
            <w:tcW w:w="2660" w:type="dxa"/>
          </w:tcPr>
          <w:p w:rsidR="00C77958" w:rsidRPr="006776AE" w:rsidRDefault="00C77958" w:rsidP="00C77958">
            <w:pPr>
              <w:tabs>
                <w:tab w:val="left" w:pos="0"/>
              </w:tabs>
              <w:rPr>
                <w:b/>
                <w:szCs w:val="20"/>
              </w:rPr>
            </w:pPr>
            <w:r w:rsidRPr="006776AE">
              <w:rPr>
                <w:b/>
                <w:szCs w:val="20"/>
              </w:rPr>
              <w:t>Özellik</w:t>
            </w:r>
          </w:p>
        </w:tc>
        <w:tc>
          <w:tcPr>
            <w:tcW w:w="3544" w:type="dxa"/>
          </w:tcPr>
          <w:p w:rsidR="00CC4F45" w:rsidRDefault="00C77958" w:rsidP="006776AE">
            <w:pPr>
              <w:tabs>
                <w:tab w:val="left" w:pos="0"/>
              </w:tabs>
              <w:jc w:val="center"/>
              <w:rPr>
                <w:b/>
                <w:szCs w:val="20"/>
              </w:rPr>
            </w:pPr>
            <w:r w:rsidRPr="006776AE">
              <w:rPr>
                <w:b/>
                <w:szCs w:val="20"/>
              </w:rPr>
              <w:t>Özellik</w:t>
            </w:r>
          </w:p>
          <w:p w:rsidR="00C77958" w:rsidRPr="006776AE" w:rsidRDefault="00CC4F45" w:rsidP="006776AE">
            <w:pPr>
              <w:tabs>
                <w:tab w:val="left" w:pos="0"/>
              </w:tabs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C77958" w:rsidRPr="006776AE">
              <w:rPr>
                <w:b/>
                <w:szCs w:val="20"/>
              </w:rPr>
              <w:t>adde no.</w:t>
            </w:r>
          </w:p>
        </w:tc>
        <w:tc>
          <w:tcPr>
            <w:tcW w:w="3577" w:type="dxa"/>
          </w:tcPr>
          <w:p w:rsidR="00CC4F45" w:rsidRDefault="00C77958" w:rsidP="006776AE">
            <w:pPr>
              <w:tabs>
                <w:tab w:val="left" w:pos="0"/>
              </w:tabs>
              <w:jc w:val="center"/>
              <w:rPr>
                <w:b/>
                <w:szCs w:val="20"/>
              </w:rPr>
            </w:pPr>
            <w:r w:rsidRPr="006776AE">
              <w:rPr>
                <w:b/>
                <w:szCs w:val="20"/>
              </w:rPr>
              <w:t>Muayene ve deney</w:t>
            </w:r>
          </w:p>
          <w:p w:rsidR="00C77958" w:rsidRPr="006776AE" w:rsidRDefault="00CC4F45" w:rsidP="006776AE">
            <w:pPr>
              <w:tabs>
                <w:tab w:val="left" w:pos="0"/>
              </w:tabs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C77958" w:rsidRPr="006776AE">
              <w:rPr>
                <w:b/>
                <w:szCs w:val="20"/>
              </w:rPr>
              <w:t>adde no</w:t>
            </w:r>
          </w:p>
        </w:tc>
      </w:tr>
      <w:tr w:rsidR="00C77958" w:rsidRPr="00C77958" w:rsidTr="006776AE">
        <w:tc>
          <w:tcPr>
            <w:tcW w:w="2660" w:type="dxa"/>
          </w:tcPr>
          <w:p w:rsidR="00C77958" w:rsidRPr="00C77958" w:rsidRDefault="00C77958" w:rsidP="00C77958">
            <w:pPr>
              <w:tabs>
                <w:tab w:val="left" w:pos="0"/>
              </w:tabs>
              <w:rPr>
                <w:szCs w:val="20"/>
              </w:rPr>
            </w:pPr>
            <w:r>
              <w:rPr>
                <w:szCs w:val="20"/>
              </w:rPr>
              <w:t>Bitkisel yağ</w:t>
            </w:r>
          </w:p>
        </w:tc>
        <w:tc>
          <w:tcPr>
            <w:tcW w:w="3544" w:type="dxa"/>
          </w:tcPr>
          <w:p w:rsidR="00C77958" w:rsidRPr="00C77958" w:rsidRDefault="00C77958" w:rsidP="006776AE">
            <w:pPr>
              <w:tabs>
                <w:tab w:val="left" w:pos="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5.4</w:t>
            </w:r>
          </w:p>
        </w:tc>
        <w:tc>
          <w:tcPr>
            <w:tcW w:w="3577" w:type="dxa"/>
          </w:tcPr>
          <w:p w:rsidR="00C77958" w:rsidRPr="00C77958" w:rsidRDefault="00C77958" w:rsidP="006776AE">
            <w:pPr>
              <w:tabs>
                <w:tab w:val="left" w:pos="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6.3.13</w:t>
            </w:r>
          </w:p>
        </w:tc>
      </w:tr>
    </w:tbl>
    <w:p w:rsidR="00C77958" w:rsidRDefault="00C77958"/>
    <w:p w:rsidR="00654D2D" w:rsidRDefault="00654D2D"/>
    <w:p w:rsidR="00654D2D" w:rsidRPr="006776AE" w:rsidRDefault="00654D2D">
      <w:bookmarkStart w:id="1" w:name="_GoBack"/>
      <w:bookmarkEnd w:id="1"/>
    </w:p>
    <w:p w:rsidR="00C77958" w:rsidRPr="006776AE" w:rsidRDefault="00C77958">
      <w:r w:rsidRPr="006776AE">
        <w:t>- Madde 6.3.13 başlığıyla beraber aşağıdaki şekilde değiştirilmiştir.</w:t>
      </w:r>
    </w:p>
    <w:p w:rsidR="00C77958" w:rsidRDefault="00C77958">
      <w:pPr>
        <w:rPr>
          <w:highlight w:val="yellow"/>
        </w:rPr>
      </w:pPr>
    </w:p>
    <w:p w:rsidR="00C77958" w:rsidRPr="00C77958" w:rsidRDefault="00C77958" w:rsidP="00C77958">
      <w:pPr>
        <w:rPr>
          <w:b/>
          <w:szCs w:val="20"/>
        </w:rPr>
      </w:pPr>
      <w:r w:rsidRPr="00C77958">
        <w:rPr>
          <w:b/>
          <w:szCs w:val="20"/>
        </w:rPr>
        <w:t xml:space="preserve">6.3.13 </w:t>
      </w:r>
      <w:r>
        <w:rPr>
          <w:b/>
          <w:szCs w:val="20"/>
        </w:rPr>
        <w:t>Bitkisel yağ</w:t>
      </w:r>
      <w:r w:rsidRPr="00C77958">
        <w:rPr>
          <w:b/>
          <w:szCs w:val="20"/>
        </w:rPr>
        <w:t xml:space="preserve"> tayini</w:t>
      </w:r>
    </w:p>
    <w:p w:rsidR="00C77958" w:rsidRPr="00C77958" w:rsidRDefault="00C77958" w:rsidP="00C77958">
      <w:pPr>
        <w:rPr>
          <w:szCs w:val="20"/>
        </w:rPr>
      </w:pPr>
      <w:r>
        <w:rPr>
          <w:rFonts w:cs="Arial"/>
          <w:szCs w:val="20"/>
        </w:rPr>
        <w:t>Bitkisel yağ</w:t>
      </w:r>
      <w:r w:rsidRPr="00C77958">
        <w:rPr>
          <w:rFonts w:cs="Arial"/>
          <w:szCs w:val="20"/>
        </w:rPr>
        <w:t xml:space="preserve"> tayini, TS 7503’e </w:t>
      </w:r>
      <w:r w:rsidRPr="00C77958">
        <w:rPr>
          <w:szCs w:val="20"/>
        </w:rPr>
        <w:t>göre yapılır ve sonucun Madde 5.4’e uygun olup olmadığına bakılır.</w:t>
      </w:r>
    </w:p>
    <w:p w:rsidR="00631C04" w:rsidRPr="006812F2" w:rsidRDefault="00631C04">
      <w:pPr>
        <w:rPr>
          <w:szCs w:val="20"/>
        </w:rPr>
      </w:pPr>
    </w:p>
    <w:sectPr w:rsidR="00631C04" w:rsidRPr="006812F2" w:rsidSect="008272AD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599" w:rsidRDefault="00371599">
      <w:r>
        <w:separator/>
      </w:r>
    </w:p>
  </w:endnote>
  <w:endnote w:type="continuationSeparator" w:id="0">
    <w:p w:rsidR="00371599" w:rsidRDefault="0037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599" w:rsidRDefault="00371599">
      <w:r>
        <w:separator/>
      </w:r>
    </w:p>
  </w:footnote>
  <w:footnote w:type="continuationSeparator" w:id="0">
    <w:p w:rsidR="00371599" w:rsidRDefault="00371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ECF"/>
    <w:multiLevelType w:val="hybridMultilevel"/>
    <w:tmpl w:val="9350FB3E"/>
    <w:lvl w:ilvl="0" w:tplc="237A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8431B85"/>
    <w:multiLevelType w:val="hybridMultilevel"/>
    <w:tmpl w:val="3BBC2350"/>
    <w:lvl w:ilvl="0" w:tplc="54C6C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94A79"/>
    <w:multiLevelType w:val="hybridMultilevel"/>
    <w:tmpl w:val="073E205A"/>
    <w:lvl w:ilvl="0" w:tplc="6E124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B078B8"/>
    <w:multiLevelType w:val="hybridMultilevel"/>
    <w:tmpl w:val="4B2A1788"/>
    <w:lvl w:ilvl="0" w:tplc="806C4F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79480A5B"/>
    <w:multiLevelType w:val="hybridMultilevel"/>
    <w:tmpl w:val="88AC9AC2"/>
    <w:lvl w:ilvl="0" w:tplc="D6A868F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Ii1HEtCOaNYx7m/5FUQOHhsQTl81Svd0OeN50OgNjYlLnplTG08JKhqdrNE07StZUw51AImmOqikoTOCrOchIQ==" w:salt="qhysI0TRJwX0MZ7dw6l/V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00BB8"/>
    <w:rsid w:val="0001125A"/>
    <w:rsid w:val="00011B2F"/>
    <w:rsid w:val="0002245F"/>
    <w:rsid w:val="00026DCA"/>
    <w:rsid w:val="00061296"/>
    <w:rsid w:val="000646BA"/>
    <w:rsid w:val="00071C04"/>
    <w:rsid w:val="00074DFE"/>
    <w:rsid w:val="000772B7"/>
    <w:rsid w:val="00084F05"/>
    <w:rsid w:val="000932C0"/>
    <w:rsid w:val="0009617D"/>
    <w:rsid w:val="000B40A5"/>
    <w:rsid w:val="000B4147"/>
    <w:rsid w:val="000B6564"/>
    <w:rsid w:val="000C0D54"/>
    <w:rsid w:val="000C5429"/>
    <w:rsid w:val="000D448E"/>
    <w:rsid w:val="000D7ED5"/>
    <w:rsid w:val="000E55FE"/>
    <w:rsid w:val="000F121D"/>
    <w:rsid w:val="000F405A"/>
    <w:rsid w:val="000F647E"/>
    <w:rsid w:val="00111ECA"/>
    <w:rsid w:val="00121534"/>
    <w:rsid w:val="00131690"/>
    <w:rsid w:val="00134E30"/>
    <w:rsid w:val="00136773"/>
    <w:rsid w:val="001415E7"/>
    <w:rsid w:val="00141D09"/>
    <w:rsid w:val="00144EE6"/>
    <w:rsid w:val="0015267C"/>
    <w:rsid w:val="00187776"/>
    <w:rsid w:val="00193892"/>
    <w:rsid w:val="001A2C99"/>
    <w:rsid w:val="001A61EE"/>
    <w:rsid w:val="001B493D"/>
    <w:rsid w:val="001C2D45"/>
    <w:rsid w:val="001C35B3"/>
    <w:rsid w:val="001C3751"/>
    <w:rsid w:val="001D7B36"/>
    <w:rsid w:val="002006D9"/>
    <w:rsid w:val="002017F9"/>
    <w:rsid w:val="0021617A"/>
    <w:rsid w:val="00232A82"/>
    <w:rsid w:val="002358E8"/>
    <w:rsid w:val="00260F8F"/>
    <w:rsid w:val="002727EE"/>
    <w:rsid w:val="00277FB9"/>
    <w:rsid w:val="002B330D"/>
    <w:rsid w:val="002B7037"/>
    <w:rsid w:val="002D0A0A"/>
    <w:rsid w:val="002E31DB"/>
    <w:rsid w:val="002E42F8"/>
    <w:rsid w:val="002F0F0E"/>
    <w:rsid w:val="002F1443"/>
    <w:rsid w:val="003001AD"/>
    <w:rsid w:val="00304F4A"/>
    <w:rsid w:val="003129A5"/>
    <w:rsid w:val="003372DA"/>
    <w:rsid w:val="00342B62"/>
    <w:rsid w:val="0035585A"/>
    <w:rsid w:val="00364DF8"/>
    <w:rsid w:val="00365F0B"/>
    <w:rsid w:val="00366DE6"/>
    <w:rsid w:val="00371599"/>
    <w:rsid w:val="00373425"/>
    <w:rsid w:val="00391BAA"/>
    <w:rsid w:val="003954B1"/>
    <w:rsid w:val="00397CA2"/>
    <w:rsid w:val="003A0AD4"/>
    <w:rsid w:val="003C3EE6"/>
    <w:rsid w:val="003D44F7"/>
    <w:rsid w:val="003E0D2F"/>
    <w:rsid w:val="003F34DA"/>
    <w:rsid w:val="003F4881"/>
    <w:rsid w:val="00420295"/>
    <w:rsid w:val="00430FD2"/>
    <w:rsid w:val="004479B2"/>
    <w:rsid w:val="00460033"/>
    <w:rsid w:val="00461925"/>
    <w:rsid w:val="004864E5"/>
    <w:rsid w:val="004864FC"/>
    <w:rsid w:val="00493573"/>
    <w:rsid w:val="00496010"/>
    <w:rsid w:val="004D5955"/>
    <w:rsid w:val="004D7A9C"/>
    <w:rsid w:val="004E643E"/>
    <w:rsid w:val="004F23BF"/>
    <w:rsid w:val="004F3131"/>
    <w:rsid w:val="005062DE"/>
    <w:rsid w:val="00510F18"/>
    <w:rsid w:val="00524763"/>
    <w:rsid w:val="00543E2A"/>
    <w:rsid w:val="00543FB1"/>
    <w:rsid w:val="00564902"/>
    <w:rsid w:val="00582DA8"/>
    <w:rsid w:val="00584E1F"/>
    <w:rsid w:val="00586BDC"/>
    <w:rsid w:val="005A2503"/>
    <w:rsid w:val="005A38AE"/>
    <w:rsid w:val="005A4FAB"/>
    <w:rsid w:val="005B1F84"/>
    <w:rsid w:val="005B3047"/>
    <w:rsid w:val="005C1EE5"/>
    <w:rsid w:val="005D39D8"/>
    <w:rsid w:val="005F63F5"/>
    <w:rsid w:val="005F7591"/>
    <w:rsid w:val="0061364E"/>
    <w:rsid w:val="006217DD"/>
    <w:rsid w:val="00630783"/>
    <w:rsid w:val="00630927"/>
    <w:rsid w:val="00631C04"/>
    <w:rsid w:val="0064090F"/>
    <w:rsid w:val="006542FC"/>
    <w:rsid w:val="00654D2D"/>
    <w:rsid w:val="00660597"/>
    <w:rsid w:val="006669A8"/>
    <w:rsid w:val="00673024"/>
    <w:rsid w:val="006776AE"/>
    <w:rsid w:val="006812F2"/>
    <w:rsid w:val="00690553"/>
    <w:rsid w:val="006B0763"/>
    <w:rsid w:val="006B1C38"/>
    <w:rsid w:val="006C30BA"/>
    <w:rsid w:val="006C71D9"/>
    <w:rsid w:val="006D743F"/>
    <w:rsid w:val="006F3DBC"/>
    <w:rsid w:val="006F5FE6"/>
    <w:rsid w:val="00701216"/>
    <w:rsid w:val="007027A2"/>
    <w:rsid w:val="00712715"/>
    <w:rsid w:val="007236AE"/>
    <w:rsid w:val="00726F26"/>
    <w:rsid w:val="00730354"/>
    <w:rsid w:val="00741492"/>
    <w:rsid w:val="00745105"/>
    <w:rsid w:val="00752D3B"/>
    <w:rsid w:val="00755285"/>
    <w:rsid w:val="00763150"/>
    <w:rsid w:val="00764EF0"/>
    <w:rsid w:val="00772BE6"/>
    <w:rsid w:val="007836D3"/>
    <w:rsid w:val="007A70F4"/>
    <w:rsid w:val="007B642E"/>
    <w:rsid w:val="007D0D53"/>
    <w:rsid w:val="007D1903"/>
    <w:rsid w:val="007D1BB8"/>
    <w:rsid w:val="007E27C2"/>
    <w:rsid w:val="008115A1"/>
    <w:rsid w:val="0082557F"/>
    <w:rsid w:val="008272AD"/>
    <w:rsid w:val="00834B82"/>
    <w:rsid w:val="00834DAE"/>
    <w:rsid w:val="008854FC"/>
    <w:rsid w:val="00897839"/>
    <w:rsid w:val="008A00D6"/>
    <w:rsid w:val="008A2531"/>
    <w:rsid w:val="008B355A"/>
    <w:rsid w:val="008B76BB"/>
    <w:rsid w:val="008B7FD4"/>
    <w:rsid w:val="008C2D5A"/>
    <w:rsid w:val="008C54AC"/>
    <w:rsid w:val="008D075A"/>
    <w:rsid w:val="008D4EDC"/>
    <w:rsid w:val="008E3331"/>
    <w:rsid w:val="008F6321"/>
    <w:rsid w:val="008F72AD"/>
    <w:rsid w:val="00901B60"/>
    <w:rsid w:val="009025A8"/>
    <w:rsid w:val="009045EB"/>
    <w:rsid w:val="0090479A"/>
    <w:rsid w:val="00926EAA"/>
    <w:rsid w:val="009310BF"/>
    <w:rsid w:val="00941F64"/>
    <w:rsid w:val="00956F56"/>
    <w:rsid w:val="00961713"/>
    <w:rsid w:val="0096282F"/>
    <w:rsid w:val="00966B88"/>
    <w:rsid w:val="0097083D"/>
    <w:rsid w:val="00992ED8"/>
    <w:rsid w:val="009B1BBB"/>
    <w:rsid w:val="009B6C9E"/>
    <w:rsid w:val="009C2FE1"/>
    <w:rsid w:val="009C4C1C"/>
    <w:rsid w:val="009D346D"/>
    <w:rsid w:val="009F12F8"/>
    <w:rsid w:val="009F2A87"/>
    <w:rsid w:val="009F582F"/>
    <w:rsid w:val="009F6208"/>
    <w:rsid w:val="009F635F"/>
    <w:rsid w:val="009F6C34"/>
    <w:rsid w:val="00A05B10"/>
    <w:rsid w:val="00A125BB"/>
    <w:rsid w:val="00A146E3"/>
    <w:rsid w:val="00A26657"/>
    <w:rsid w:val="00A605B9"/>
    <w:rsid w:val="00A64B1C"/>
    <w:rsid w:val="00A6681F"/>
    <w:rsid w:val="00A66FDF"/>
    <w:rsid w:val="00A7147E"/>
    <w:rsid w:val="00A74365"/>
    <w:rsid w:val="00A75578"/>
    <w:rsid w:val="00A81DF6"/>
    <w:rsid w:val="00AB0D5C"/>
    <w:rsid w:val="00AB4BB8"/>
    <w:rsid w:val="00AC6C95"/>
    <w:rsid w:val="00AE1A9C"/>
    <w:rsid w:val="00B1314A"/>
    <w:rsid w:val="00B21939"/>
    <w:rsid w:val="00B220E2"/>
    <w:rsid w:val="00B264B3"/>
    <w:rsid w:val="00B37AF7"/>
    <w:rsid w:val="00B5315A"/>
    <w:rsid w:val="00B65815"/>
    <w:rsid w:val="00B81A3B"/>
    <w:rsid w:val="00B92643"/>
    <w:rsid w:val="00B9562D"/>
    <w:rsid w:val="00B9763F"/>
    <w:rsid w:val="00BA0238"/>
    <w:rsid w:val="00BA485B"/>
    <w:rsid w:val="00BC1AC9"/>
    <w:rsid w:val="00BC41E3"/>
    <w:rsid w:val="00BC47DF"/>
    <w:rsid w:val="00BD5599"/>
    <w:rsid w:val="00BD77D2"/>
    <w:rsid w:val="00BE0369"/>
    <w:rsid w:val="00BF1182"/>
    <w:rsid w:val="00BF7B75"/>
    <w:rsid w:val="00C1680E"/>
    <w:rsid w:val="00C24CC4"/>
    <w:rsid w:val="00C261E0"/>
    <w:rsid w:val="00C353B6"/>
    <w:rsid w:val="00C448E7"/>
    <w:rsid w:val="00C5562A"/>
    <w:rsid w:val="00C56E1A"/>
    <w:rsid w:val="00C66E45"/>
    <w:rsid w:val="00C679CA"/>
    <w:rsid w:val="00C752F9"/>
    <w:rsid w:val="00C77958"/>
    <w:rsid w:val="00C8127A"/>
    <w:rsid w:val="00C87DB3"/>
    <w:rsid w:val="00C90D73"/>
    <w:rsid w:val="00C91B99"/>
    <w:rsid w:val="00CA7B63"/>
    <w:rsid w:val="00CB4269"/>
    <w:rsid w:val="00CB4934"/>
    <w:rsid w:val="00CC3CA9"/>
    <w:rsid w:val="00CC4F45"/>
    <w:rsid w:val="00CD0C9A"/>
    <w:rsid w:val="00CD2C07"/>
    <w:rsid w:val="00CF293B"/>
    <w:rsid w:val="00CF3570"/>
    <w:rsid w:val="00CF38C8"/>
    <w:rsid w:val="00CF57CF"/>
    <w:rsid w:val="00D05385"/>
    <w:rsid w:val="00D13165"/>
    <w:rsid w:val="00D17D7C"/>
    <w:rsid w:val="00D277E1"/>
    <w:rsid w:val="00D30CDC"/>
    <w:rsid w:val="00D364CB"/>
    <w:rsid w:val="00D41C76"/>
    <w:rsid w:val="00D75D3B"/>
    <w:rsid w:val="00D76403"/>
    <w:rsid w:val="00D764E2"/>
    <w:rsid w:val="00DA46AE"/>
    <w:rsid w:val="00DA5D76"/>
    <w:rsid w:val="00DC074A"/>
    <w:rsid w:val="00DC38D3"/>
    <w:rsid w:val="00DD2548"/>
    <w:rsid w:val="00E0031E"/>
    <w:rsid w:val="00E021CE"/>
    <w:rsid w:val="00E042E2"/>
    <w:rsid w:val="00E20A88"/>
    <w:rsid w:val="00E26BA0"/>
    <w:rsid w:val="00E342A8"/>
    <w:rsid w:val="00E405A9"/>
    <w:rsid w:val="00E51BB3"/>
    <w:rsid w:val="00E72167"/>
    <w:rsid w:val="00E75176"/>
    <w:rsid w:val="00E93969"/>
    <w:rsid w:val="00E95E1D"/>
    <w:rsid w:val="00EA4E2E"/>
    <w:rsid w:val="00EA79DD"/>
    <w:rsid w:val="00EF1C20"/>
    <w:rsid w:val="00F04158"/>
    <w:rsid w:val="00F06EF5"/>
    <w:rsid w:val="00F17866"/>
    <w:rsid w:val="00F227AD"/>
    <w:rsid w:val="00F24D0F"/>
    <w:rsid w:val="00F25169"/>
    <w:rsid w:val="00F26DF4"/>
    <w:rsid w:val="00F33C3D"/>
    <w:rsid w:val="00F542C6"/>
    <w:rsid w:val="00F57AA3"/>
    <w:rsid w:val="00F6680E"/>
    <w:rsid w:val="00F72AEE"/>
    <w:rsid w:val="00F80A60"/>
    <w:rsid w:val="00F87F3B"/>
    <w:rsid w:val="00FA346A"/>
    <w:rsid w:val="00FA3C3E"/>
    <w:rsid w:val="00FB2FF7"/>
    <w:rsid w:val="00FB761A"/>
    <w:rsid w:val="00FC3231"/>
    <w:rsid w:val="00FD26AF"/>
    <w:rsid w:val="00FD58F1"/>
    <w:rsid w:val="00FE6CC3"/>
    <w:rsid w:val="00FF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7B366"/>
  <w15:docId w15:val="{D94A78F8-2454-4DAA-9F10-D97AF210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E2E"/>
    <w:pPr>
      <w:jc w:val="both"/>
    </w:pPr>
    <w:rPr>
      <w:rFonts w:ascii="Arial" w:hAnsi="Arial"/>
      <w:noProof/>
      <w:szCs w:val="24"/>
    </w:rPr>
  </w:style>
  <w:style w:type="paragraph" w:styleId="Balk1">
    <w:name w:val="heading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365F0B"/>
    <w:rPr>
      <w:strike w:val="0"/>
      <w:dstrike w:val="0"/>
      <w:color w:val="000080"/>
      <w:sz w:val="17"/>
      <w:szCs w:val="17"/>
      <w:u w:val="none"/>
      <w:effect w:val="none"/>
    </w:rPr>
  </w:style>
  <w:style w:type="paragraph" w:customStyle="1" w:styleId="a">
    <w:basedOn w:val="Normal"/>
    <w:next w:val="stBilgi"/>
    <w:link w:val="stbilgiChar0"/>
    <w:rsid w:val="0097083D"/>
    <w:pPr>
      <w:tabs>
        <w:tab w:val="center" w:pos="4536"/>
        <w:tab w:val="right" w:pos="9072"/>
      </w:tabs>
      <w:jc w:val="left"/>
    </w:pPr>
    <w:rPr>
      <w:rFonts w:ascii="Times New Roman" w:hAnsi="Times New Roman"/>
      <w:noProof w:val="0"/>
      <w:sz w:val="24"/>
      <w:lang w:val="en-US"/>
    </w:rPr>
  </w:style>
  <w:style w:type="character" w:customStyle="1" w:styleId="stbilgiChar0">
    <w:name w:val="Üstbilgi Char"/>
    <w:basedOn w:val="VarsaylanParagrafYazTipi"/>
    <w:link w:val="a"/>
    <w:rsid w:val="0097083D"/>
    <w:rPr>
      <w:rFonts w:ascii="Times New Roman" w:eastAsia="Times New Roman" w:hAnsi="Times New Roman"/>
      <w:sz w:val="24"/>
      <w:szCs w:val="24"/>
      <w:lang w:val="en-US"/>
    </w:rPr>
  </w:style>
  <w:style w:type="paragraph" w:styleId="GvdeMetniGirintisi2">
    <w:name w:val="Body Text Indent 2"/>
    <w:basedOn w:val="Normal"/>
    <w:link w:val="GvdeMetniGirintisi2Char"/>
    <w:rsid w:val="0097083D"/>
    <w:pPr>
      <w:spacing w:after="120" w:line="480" w:lineRule="auto"/>
      <w:ind w:left="283"/>
      <w:jc w:val="left"/>
    </w:pPr>
    <w:rPr>
      <w:noProof w:val="0"/>
      <w:lang w:eastAsia="en-US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7083D"/>
    <w:rPr>
      <w:rFonts w:ascii="Arial" w:hAnsi="Arial"/>
      <w:szCs w:val="24"/>
      <w:lang w:eastAsia="en-US"/>
    </w:rPr>
  </w:style>
  <w:style w:type="character" w:styleId="Gl">
    <w:name w:val="Strong"/>
    <w:basedOn w:val="VarsaylanParagrafYazTipi"/>
    <w:qFormat/>
    <w:rsid w:val="009708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6C12D-6E40-4692-8A60-08D74A65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3</cp:revision>
  <cp:lastPrinted>2016-06-05T09:24:00Z</cp:lastPrinted>
  <dcterms:created xsi:type="dcterms:W3CDTF">2017-03-07T13:49:00Z</dcterms:created>
  <dcterms:modified xsi:type="dcterms:W3CDTF">2017-03-07T13:51:00Z</dcterms:modified>
</cp:coreProperties>
</file>